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FE1" w:rsidRDefault="00E3170F">
      <w:pPr>
        <w:widowControl w:val="0"/>
        <w:jc w:val="center"/>
        <w:rPr>
          <w:sz w:val="40"/>
          <w:szCs w:val="40"/>
        </w:rPr>
      </w:pPr>
      <w:r>
        <w:rPr>
          <w:rFonts w:ascii="Gungsuh" w:eastAsia="Gungsuh" w:hAnsi="Gungsuh" w:cs="Gungsuh"/>
          <w:b/>
          <w:sz w:val="40"/>
          <w:szCs w:val="40"/>
        </w:rPr>
        <w:t>台北市立中正國民中學</w:t>
      </w:r>
      <w:r w:rsidR="0099389B">
        <w:rPr>
          <w:rFonts w:ascii="Gungsuh" w:eastAsia="Gungsuh" w:hAnsi="Gungsuh" w:cs="Gungsuh"/>
          <w:b/>
          <w:sz w:val="40"/>
          <w:szCs w:val="40"/>
        </w:rPr>
        <w:t>10</w:t>
      </w:r>
      <w:r w:rsidR="0099389B">
        <w:rPr>
          <w:rFonts w:ascii="Gungsuh" w:hAnsi="Gungsuh" w:cs="Gungsuh" w:hint="eastAsia"/>
          <w:b/>
          <w:sz w:val="40"/>
          <w:szCs w:val="40"/>
        </w:rPr>
        <w:t>8</w:t>
      </w:r>
      <w:r>
        <w:rPr>
          <w:rFonts w:ascii="Gungsuh" w:eastAsia="Gungsuh" w:hAnsi="Gungsuh" w:cs="Gungsuh"/>
          <w:b/>
          <w:sz w:val="40"/>
          <w:szCs w:val="40"/>
        </w:rPr>
        <w:t>學年度第二學期</w:t>
      </w:r>
    </w:p>
    <w:p w:rsidR="005C2FE1" w:rsidRDefault="00E3170F" w:rsidP="0099389B">
      <w:pPr>
        <w:widowControl w:val="0"/>
        <w:ind w:firstLineChars="600" w:firstLine="2401"/>
        <w:jc w:val="both"/>
        <w:rPr>
          <w:sz w:val="32"/>
          <w:szCs w:val="32"/>
        </w:rPr>
      </w:pPr>
      <w:bookmarkStart w:id="0" w:name="_GoBack"/>
      <w:bookmarkEnd w:id="0"/>
      <w:r>
        <w:rPr>
          <w:rFonts w:ascii="Gungsuh" w:eastAsia="Gungsuh" w:hAnsi="Gungsuh" w:cs="Gungsuh"/>
          <w:b/>
          <w:sz w:val="40"/>
          <w:szCs w:val="40"/>
        </w:rPr>
        <w:t xml:space="preserve">八年級公民科教學計畫書    </w:t>
      </w:r>
      <w:r>
        <w:rPr>
          <w:rFonts w:eastAsia="Times New Roman"/>
          <w:b/>
          <w:sz w:val="32"/>
          <w:szCs w:val="32"/>
        </w:rPr>
        <w:t xml:space="preserve"> </w:t>
      </w:r>
    </w:p>
    <w:tbl>
      <w:tblPr>
        <w:tblStyle w:val="a5"/>
        <w:tblW w:w="9245" w:type="dxa"/>
        <w:tblInd w:w="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35"/>
        <w:gridCol w:w="7310"/>
      </w:tblGrid>
      <w:tr w:rsidR="005C2FE1">
        <w:tc>
          <w:tcPr>
            <w:tcW w:w="1935" w:type="dxa"/>
            <w:vAlign w:val="center"/>
          </w:tcPr>
          <w:p w:rsidR="005C2FE1" w:rsidRDefault="00E3170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1達成教育部公佈的社會學習領域第四階段的能力指標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2培養學生思考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、理解、分析和研究的能力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3強調知識與經驗的統整,落實社會生活規範的實踐</w:t>
            </w:r>
          </w:p>
        </w:tc>
      </w:tr>
      <w:tr w:rsidR="005C2FE1">
        <w:trPr>
          <w:trHeight w:val="3100"/>
        </w:trPr>
        <w:tc>
          <w:tcPr>
            <w:tcW w:w="1935" w:type="dxa"/>
            <w:vAlign w:val="center"/>
          </w:tcPr>
          <w:p w:rsidR="005C2FE1" w:rsidRDefault="00E3170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 xml:space="preserve">1了解法律的意義及功能,及其他社會規範 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2知道法律的制定過程及種類,認識法律的發展趨勢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3認識人權的意涵與權利的保障,知道衝突的解決方式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4了解法律上的義務與責任,清楚人我分際並且願意主動守法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5了解民事救濟、刑事救濟和行政救濟的程序,體認法律素養的正要性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6明白有關少年的法律內容與少年事件處理法,成為知法守法的好少年</w:t>
            </w:r>
          </w:p>
        </w:tc>
      </w:tr>
      <w:tr w:rsidR="005C2FE1">
        <w:tc>
          <w:tcPr>
            <w:tcW w:w="1935" w:type="dxa"/>
            <w:vAlign w:val="center"/>
          </w:tcPr>
          <w:p w:rsidR="005C2FE1" w:rsidRDefault="00E3170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1依教學進度進行課程教學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2解析課文重點,補充相關資訊,讓課程與生活結合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3進行分組活動集思廣益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4鼓勵學生多發問多參與活動</w:t>
            </w:r>
          </w:p>
        </w:tc>
      </w:tr>
      <w:tr w:rsidR="005C2FE1">
        <w:tc>
          <w:tcPr>
            <w:tcW w:w="1935" w:type="dxa"/>
            <w:vAlign w:val="center"/>
          </w:tcPr>
          <w:p w:rsidR="005C2FE1" w:rsidRDefault="00E3170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  <w:vAlign w:val="center"/>
          </w:tcPr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1講解課文重點收集題庫,鼓勵學生回答問題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2不定期分發時事資料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3依課程特色實施分組討論或分組活動</w:t>
            </w:r>
          </w:p>
        </w:tc>
      </w:tr>
      <w:tr w:rsidR="005C2FE1">
        <w:tc>
          <w:tcPr>
            <w:tcW w:w="1935" w:type="dxa"/>
            <w:vAlign w:val="center"/>
          </w:tcPr>
          <w:p w:rsidR="005C2FE1" w:rsidRDefault="00E3170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親師配合事項</w:t>
            </w:r>
          </w:p>
        </w:tc>
        <w:tc>
          <w:tcPr>
            <w:tcW w:w="7310" w:type="dxa"/>
            <w:vAlign w:val="center"/>
          </w:tcPr>
          <w:p w:rsidR="005C2FE1" w:rsidRDefault="00E3170F">
            <w:pPr>
              <w:widowControl w:val="0"/>
              <w:ind w:left="-6" w:hanging="2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1督促學生準時繳交作業或指定的報告</w:t>
            </w:r>
          </w:p>
          <w:p w:rsidR="005C2FE1" w:rsidRDefault="00E3170F">
            <w:pPr>
              <w:widowControl w:val="0"/>
              <w:ind w:left="-6" w:hanging="2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2協助學生蒐集課外資料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3要求學生做到考前複習,考後確實檢討</w:t>
            </w:r>
          </w:p>
        </w:tc>
      </w:tr>
      <w:tr w:rsidR="005C2FE1">
        <w:tc>
          <w:tcPr>
            <w:tcW w:w="1935" w:type="dxa"/>
            <w:tcBorders>
              <w:bottom w:val="single" w:sz="4" w:space="0" w:color="000000"/>
            </w:tcBorders>
            <w:vAlign w:val="center"/>
          </w:tcPr>
          <w:p w:rsidR="005C2FE1" w:rsidRDefault="00E3170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000000"/>
            </w:tcBorders>
            <w:vAlign w:val="center"/>
          </w:tcPr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1學校定期考試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2平時作業繳交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3隨堂測驗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4分組活動競賽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lastRenderedPageBreak/>
              <w:t>5上課表現</w:t>
            </w:r>
          </w:p>
        </w:tc>
      </w:tr>
      <w:tr w:rsidR="005C2FE1">
        <w:trPr>
          <w:trHeight w:val="2380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C2FE1" w:rsidRDefault="00E3170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lastRenderedPageBreak/>
              <w:t>成績計算方式</w:t>
            </w:r>
          </w:p>
        </w:tc>
        <w:tc>
          <w:tcPr>
            <w:tcW w:w="7310" w:type="dxa"/>
            <w:tcBorders>
              <w:top w:val="single" w:sz="4" w:space="0" w:color="000000"/>
            </w:tcBorders>
          </w:tcPr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1學校定期考試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2作業繳交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3紙筆測驗</w:t>
            </w:r>
          </w:p>
          <w:p w:rsidR="005C2FE1" w:rsidRDefault="00E3170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4學習態度</w:t>
            </w:r>
          </w:p>
        </w:tc>
      </w:tr>
    </w:tbl>
    <w:p w:rsidR="005C2FE1" w:rsidRDefault="005C2FE1">
      <w:pPr>
        <w:widowControl w:val="0"/>
        <w:jc w:val="both"/>
        <w:rPr>
          <w:sz w:val="24"/>
          <w:szCs w:val="24"/>
        </w:rPr>
      </w:pPr>
    </w:p>
    <w:sectPr w:rsidR="005C2FE1">
      <w:pgSz w:w="11906" w:h="16838"/>
      <w:pgMar w:top="1440" w:right="1134" w:bottom="1134" w:left="113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5C2FE1"/>
    <w:rsid w:val="005C2FE1"/>
    <w:rsid w:val="0099389B"/>
    <w:rsid w:val="00E3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2019-02-20T02:32:00Z</dcterms:created>
  <dcterms:modified xsi:type="dcterms:W3CDTF">2020-02-27T09:25:00Z</dcterms:modified>
</cp:coreProperties>
</file>